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Look w:firstRow="1" w:lastRow="0" w:firstColumn="1" w:lastColumn="0" w:noHBand="0" w:noVBand="1" w:val="04A0"/>
        <w:tblpPr w:leftFromText="141" w:rightFromText="141" w:horzAnchor="margin" w:vertAnchor="page" w:tblpY="2478"/>
        <w:tblW w:w="114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</w:tblPr>
      <w:tblGrid>
        <w:gridCol w:w="569"/>
        <w:gridCol w:w="3096"/>
        <w:gridCol w:w="713"/>
        <w:gridCol w:w="4218"/>
        <w:gridCol w:w="707"/>
        <w:gridCol w:w="790"/>
        <w:gridCol w:w="651"/>
        <w:gridCol w:w="668"/>
      </w:tblGrid>
      <w:tr>
        <w:trPr>
          <w:cnfStyle w:val="000000000000"/>
          <w:trHeight w:hRule="atLeast" w:val="375"/>
        </w:trPr>
        <w:tc>
          <w:tcPr>
            <w:cnfStyle w:val="000000000000"/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H21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6.</w:t>
            </w:r>
            <w:bookmarkEnd w:id="0"/>
          </w:p>
        </w:tc>
        <w:tc>
          <w:tcPr>
            <w:cnfStyle w:val="000000000000"/>
            <w:tcW w:w="4931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9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6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1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540"/>
        </w:trPr>
        <w:tc>
          <w:tcPr>
            <w:cnfStyle w:val="000000000000"/>
            <w:tcW w:w="569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6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Miskolc - Rendező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cnfStyle w:val="000000000000"/>
            <w:tcW w:w="421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 Rpu állomási vágányok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Miskolc - Rendező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Holcim iparvágány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  <w:tr>
        <w:trPr>
          <w:cnfStyle w:val="000000000000"/>
          <w:trHeight w:hRule="atLeast" w:val="375"/>
        </w:trPr>
        <w:tc>
          <w:tcPr>
            <w:cnfStyle w:val="000000000000"/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7.</w:t>
            </w:r>
          </w:p>
        </w:tc>
        <w:tc>
          <w:tcPr>
            <w:cnfStyle w:val="000000000000"/>
            <w:tcW w:w="4931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9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6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1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540"/>
        </w:trPr>
        <w:tc>
          <w:tcPr>
            <w:cnfStyle w:val="000000000000"/>
            <w:tcW w:w="569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6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Miskolc - Tiszai 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cnfStyle w:val="000000000000"/>
            <w:tcW w:w="421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 Tpu  állomási vágányok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Miskolc - Tiszai 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Hűtőházi iparvágány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összekötő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nil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összekötő vg.</w:t>
            </w:r>
          </w:p>
        </w:tc>
        <w:tc>
          <w:tcPr>
            <w:cnfStyle w:val="000000000000"/>
            <w:tcW w:w="707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 összekötő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nil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összekötő vg.</w:t>
            </w:r>
          </w:p>
        </w:tc>
        <w:tc>
          <w:tcPr>
            <w:cnfStyle w:val="000000000000"/>
            <w:tcW w:w="707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Ms. Rendező - Diósgyőr-Vasgyár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Diósgyőr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I-X,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75"/>
        </w:trPr>
        <w:tc>
          <w:tcPr>
            <w:cnfStyle w:val="000000000000"/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8.</w:t>
            </w:r>
          </w:p>
        </w:tc>
        <w:tc>
          <w:tcPr>
            <w:cnfStyle w:val="000000000000"/>
            <w:tcW w:w="4931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9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6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1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3096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Onga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cnfStyle w:val="000000000000"/>
            <w:tcW w:w="421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Szikszó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I,III,IV.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Halmaj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II,III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Forró-Encs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I,III-V,VII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Novajidrány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I,III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52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Hidasnémeti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I,III,XI,A,B,III/1,III/2,V/2,VI,VII,VIII,IX,X,XV.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Hidasnémeti - Országhatár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2,90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Gönc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II,III,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Abaújszántó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I,III,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Tállya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I,II,IV-VI,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nil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Tállya-TIG. Tállya-Colas I,II,III.vg.</w:t>
            </w:r>
          </w:p>
        </w:tc>
        <w:tc>
          <w:tcPr>
            <w:cnfStyle w:val="000000000000"/>
            <w:tcW w:w="713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Mád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I,II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9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3096" w:type="dxa"/>
            <w:tcBorders>
              <w:top w:val="nil"/>
              <w:left w:val="nil"/>
              <w:bottom w:val="single" w:sz="4" w:color="auto"/>
              <w:right w:val="nil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Mád-Oil</w:t>
            </w:r>
          </w:p>
        </w:tc>
        <w:tc>
          <w:tcPr>
            <w:cnfStyle w:val="000000000000"/>
            <w:tcW w:w="713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1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Vegyszeres gyomirtási ütemterv 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melléklet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UNIMOG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Look w:firstRow="1" w:lastRow="0" w:firstColumn="1" w:lastColumn="0" w:noHBand="0" w:noVBand="1" w:val="04A0"/>
        <w:tblW w:w="11408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</w:tblPr>
      <w:tblGrid>
        <w:gridCol w:w="565"/>
        <w:gridCol w:w="3091"/>
        <w:gridCol w:w="713"/>
        <w:gridCol w:w="4223"/>
        <w:gridCol w:w="707"/>
        <w:gridCol w:w="790"/>
        <w:gridCol w:w="651"/>
        <w:gridCol w:w="668"/>
      </w:tblGrid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9.</w:t>
            </w:r>
          </w:p>
        </w:tc>
        <w:tc>
          <w:tcPr>
            <w:cnfStyle w:val="000000000000"/>
            <w:tcW w:w="4936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5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540"/>
        </w:trPr>
        <w:tc>
          <w:tcPr>
            <w:cnfStyle w:val="000000000000"/>
            <w:tcW w:w="565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Felsőzsolca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cnfStyle w:val="000000000000"/>
            <w:tcW w:w="422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Felsőzsolca állomási vágányok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52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Felsőzsolca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Csavar és Húzott gy. Iparvágány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1,26</w:t>
            </w:r>
          </w:p>
        </w:tc>
      </w:tr>
      <w:tr>
        <w:trPr>
          <w:cnfStyle w:val="000000000000"/>
          <w:trHeight w:hRule="atLeast" w:val="52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Felsőzsolca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 Umwelttechnik iparvágány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Hernádnémeti- Bőcs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IV, V,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Taktaharkány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IV, V,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Szerencs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Kihúzó vágány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Szerencs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1,00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FKG vágány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Szerencs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IV-XIII,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Szerencs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0,52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Cukorgy. Kihúzó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Szerencs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0.48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Cukorgy. mérleg vg.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14.</w:t>
            </w:r>
          </w:p>
        </w:tc>
        <w:tc>
          <w:tcPr>
            <w:cnfStyle w:val="000000000000"/>
            <w:tcW w:w="4936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5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565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Mezőzombor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cnfStyle w:val="000000000000"/>
            <w:tcW w:w="422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III,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c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Bodrogkeresztúr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III, IV-VI,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c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Olaszliszka-Tolcsva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I, III, IV, 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c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Sárospatak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III ,IV,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c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Sátoraljaújhely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III, V-X,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c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Sátoraljaújhely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15.</w:t>
            </w:r>
          </w:p>
        </w:tc>
        <w:tc>
          <w:tcPr>
            <w:cnfStyle w:val="000000000000"/>
            <w:tcW w:w="4936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5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565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Ózd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cnfStyle w:val="000000000000"/>
            <w:tcW w:w="422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I, III, IV, V, 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Center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II, IV,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0,242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Bánréve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II, IV-XII,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Bánréve-Bánréve Oh.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0,65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Putnok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II, IV-VIII,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Kazincbarcika áll. 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 vg.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Kazincbarcika Áll.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Sajószentpéter állomás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Sajószentpéter állomás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IV.vg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Spéter-déli vont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nil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Vontató vágány</w:t>
            </w:r>
          </w:p>
        </w:tc>
        <w:tc>
          <w:tcPr>
            <w:cnfStyle w:val="000000000000"/>
            <w:tcW w:w="707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Spéter-déli vont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cnfStyle w:val="000000000000"/>
            <w:tcW w:w="4223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Sajószentpéter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II, V-VIII,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Sajószentpéter Borsod EurTred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3,17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Look w:firstRow="1" w:lastRow="0" w:firstColumn="1" w:lastColumn="0" w:noHBand="0" w:noVBand="1" w:val="04A0"/>
        <w:tblW w:w="11408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</w:tblPr>
      <w:tblGrid>
        <w:gridCol w:w="565"/>
        <w:gridCol w:w="3091"/>
        <w:gridCol w:w="713"/>
        <w:gridCol w:w="4223"/>
        <w:gridCol w:w="707"/>
        <w:gridCol w:w="790"/>
        <w:gridCol w:w="651"/>
        <w:gridCol w:w="668"/>
      </w:tblGrid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16.</w:t>
            </w:r>
          </w:p>
        </w:tc>
        <w:tc>
          <w:tcPr>
            <w:cnfStyle w:val="000000000000"/>
            <w:tcW w:w="4936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5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565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Miskolc Repülőtér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V.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Sajóecseg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0,3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Sajóecseg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Sajóecseg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Sajóecseg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Sajóecseg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VII.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Sajóecseg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VIII.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Sajóecseg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IX.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Sajóecseg - Sajóbábony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Sajóbábony állomás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II-III, és rakterület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Boldva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Edelény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I, II, IV, 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0,5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Edelény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csonka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Szendrő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III, IV csonka vg,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0,5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Szalonna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III, IV, V csonka vg,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Jósvafő-Aggtelek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1,35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I, II, IV,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csonka vg,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Bódvaszilas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II, IV,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0,3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Tornanádaska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III,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17.</w:t>
            </w:r>
          </w:p>
        </w:tc>
        <w:tc>
          <w:tcPr>
            <w:cnfStyle w:val="000000000000"/>
            <w:tcW w:w="4936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5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565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309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Miskolc Gömöri pu</w:t>
            </w:r>
          </w:p>
        </w:tc>
        <w:tc>
          <w:tcPr>
            <w:cnfStyle w:val="000000000000"/>
            <w:tcW w:w="71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cnfStyle w:val="000000000000"/>
            <w:tcW w:w="4223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II, IV-VII, konténer pu</w:t>
            </w:r>
          </w:p>
        </w:tc>
        <w:tc>
          <w:tcPr>
            <w:cnfStyle w:val="000000000000"/>
            <w:tcW w:w="70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6,16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IX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XI vg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5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Nyékládháza</w:t>
            </w:r>
          </w:p>
        </w:tc>
        <w:tc>
          <w:tcPr>
            <w:cnfStyle w:val="000000000000"/>
            <w:tcW w:w="71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cnfStyle w:val="000000000000"/>
            <w:tcW w:w="7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cnfStyle w:val="000000000000"/>
            <w:tcW w:w="6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Look w:firstRow="1" w:lastRow="0" w:firstColumn="1" w:lastColumn="0" w:noHBand="0" w:noVBand="1" w:val="04A0"/>
        <w:tblW w:w="11408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</w:tblPr>
      <w:tblGrid>
        <w:gridCol w:w="567"/>
        <w:gridCol w:w="3087"/>
        <w:gridCol w:w="712"/>
        <w:gridCol w:w="4230"/>
        <w:gridCol w:w="706"/>
        <w:gridCol w:w="789"/>
        <w:gridCol w:w="650"/>
        <w:gridCol w:w="667"/>
      </w:tblGrid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20.</w:t>
            </w:r>
          </w:p>
        </w:tc>
        <w:tc>
          <w:tcPr>
            <w:cnfStyle w:val="000000000000"/>
            <w:tcW w:w="4940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Hejőkeresztúr 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vg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Hejőkeresztúr 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Hejőkeresztúr 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Hejőkeresztúr 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Hejőkeresztúr 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Hejőkeresztúr 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Tiszaújváros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Tiszaújváros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Tiszaújváros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Tiszaújváros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Tiszaújváros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Tiszaújváros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Tiszaújváros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Tiszaújváros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Tiszaújváros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IX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Tiszaújváros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Tiszapalkonya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Tiszapalkonya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Tiszapalkonya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Tiszapalkonya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Tiszapalkonya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Mezőcsát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Mezőcsát 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Mezöcsát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21.</w:t>
            </w:r>
          </w:p>
        </w:tc>
        <w:tc>
          <w:tcPr>
            <w:cnfStyle w:val="000000000000"/>
            <w:tcW w:w="4940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Emőd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vg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Emőd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Emőd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Emőd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vg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Emőd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Mezőkeresztes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Mezőkeresztes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Mezőkeresztes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állomási vágányok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Mezőkeresztes-Bükkábrány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Mezőkövesd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Mezőkövesd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Mezőkövesd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állomási vágányok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Mezőkövesd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Matyó MTSZ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Füzesabony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Füzesabony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Füzesabony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állomási vágányok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Füzesabony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0,70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XLII. vg 1/1 alállomás 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22.</w:t>
            </w:r>
          </w:p>
        </w:tc>
        <w:tc>
          <w:tcPr>
            <w:cnfStyle w:val="000000000000"/>
            <w:tcW w:w="4940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87a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Maklár áll.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vg.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87a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Maklár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állomási vágányok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87a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Eger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állomási vágányok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87a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Eger-Rendező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87a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Eger-Rendező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állomási vágányok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Felnémet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Felnémet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állomási vágányok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Felnémet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OMYA összekötő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Felnémet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Eger Erdő ip.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Mónosbél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Mónosbél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állomási vágányok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Bélapátfalva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Bélapátfalva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állomási vágányok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Szilvásvárad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Szilvásvárad áll.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állomási vágányok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23.</w:t>
            </w:r>
          </w:p>
        </w:tc>
        <w:tc>
          <w:tcPr>
            <w:cnfStyle w:val="000000000000"/>
            <w:tcW w:w="4940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54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Kál-Kápolna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I,IV,V,VI,VII,VIII,IX,X,XI,XII,XIII,XIV,XV,XVI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Kál-Kápolna II.vg.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Kál-Kápolna III.vg.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Mátramindszent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III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Mátraminszent II.vg.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0,375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Mátraballa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 III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Mátraballa II.vg.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1,176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Recsk-Parádf.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I,III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Recsk-Parádfürdő II.vg.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0,553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Recsk-Kőrakodó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II, III, IV, V, Pft. csonka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Verpelét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I,II, IV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Verpelét I.,III., vg.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0,493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Feldebrő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Look w:firstRow="1" w:lastRow="0" w:firstColumn="1" w:lastColumn="0" w:noHBand="0" w:noVBand="1" w:val="04A0"/>
        <w:tblW w:w="11408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</w:tblPr>
      <w:tblGrid>
        <w:gridCol w:w="565"/>
        <w:gridCol w:w="3089"/>
        <w:gridCol w:w="713"/>
        <w:gridCol w:w="4225"/>
        <w:gridCol w:w="707"/>
        <w:gridCol w:w="790"/>
        <w:gridCol w:w="651"/>
        <w:gridCol w:w="668"/>
      </w:tblGrid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24.</w:t>
            </w:r>
          </w:p>
        </w:tc>
        <w:tc>
          <w:tcPr>
            <w:cnfStyle w:val="000000000000"/>
            <w:tcW w:w="4940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Nagyút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III,IV,V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Nagyút I.vg.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Nagyút II.vg.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Nagyút - Visonta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Ludas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I,IV,V,VI,XI,XII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Ludas II.vg.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Ludas III.vg.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Vámosgyörk állomás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III/a. III/b. IV. V. IV. VII. VIII. IX. X. XI. XII. XIII. XIV.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27.</w:t>
            </w:r>
          </w:p>
        </w:tc>
        <w:tc>
          <w:tcPr>
            <w:cnfStyle w:val="000000000000"/>
            <w:tcW w:w="4940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Jászladány állomás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III.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Jászkisér állomás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nil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FKG KFT. Vontató vg.</w:t>
            </w:r>
          </w:p>
        </w:tc>
        <w:tc>
          <w:tcPr>
            <w:cnfStyle w:val="000000000000"/>
            <w:tcW w:w="70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Jászkisér állomás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III.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52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Jászapáti állomás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III. IV. V. kihúzó, ip. I, fűtőház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Jászárokszállás állomás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III.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75"/>
        </w:trPr>
        <w:tc>
          <w:tcPr>
            <w:cnfStyle w:val="000000000000"/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28.</w:t>
            </w:r>
          </w:p>
        </w:tc>
        <w:tc>
          <w:tcPr>
            <w:cnfStyle w:val="000000000000"/>
            <w:tcW w:w="4940" w:type="dxa"/>
            <w:gridSpan w:val="2"/>
            <w:tcBorders>
              <w:top w:val="single" w:sz="4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 6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9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55 9904 008-7 pályaszámú Unimog  Munkavezető: Kovács Imre 30/653-9943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78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Vgkm.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vág. azonosítója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Áll. terület                (ha)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Rakter.                       (ha)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Ip.vg. vgkm.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566" w:type="dxa"/>
            <w:tcBorders>
              <w:top w:val="single" w:sz="4" w:color="auto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Hort-Csány </w:t>
            </w:r>
          </w:p>
        </w:tc>
        <w:tc>
          <w:tcPr>
            <w:cnfStyle w:val="000000000000"/>
            <w:tcW w:w="712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cnfStyle w:val="000000000000"/>
            <w:tcW w:w="4228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II. V. Miskolci kihúzó</w:t>
            </w:r>
          </w:p>
        </w:tc>
        <w:tc>
          <w:tcPr>
            <w:cnfStyle w:val="000000000000"/>
            <w:tcW w:w="706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789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1,05</w:t>
            </w:r>
          </w:p>
        </w:tc>
        <w:tc>
          <w:tcPr>
            <w:cnfStyle w:val="000000000000"/>
            <w:tcW w:w="650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single" w:sz="4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Hort-Csány 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nil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Prímagáz ip. vg.</w:t>
            </w:r>
          </w:p>
        </w:tc>
        <w:tc>
          <w:tcPr>
            <w:cnfStyle w:val="000000000000"/>
            <w:tcW w:w="70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0,47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Gyöngyöshalász mh.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kihúzó vg.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52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Gyöngyöshalász mh.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MÁV TEK hosszúsíngyártó üzem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2,10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Gyöngyöshalász mh.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nil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MÉH ip.vg.</w:t>
            </w:r>
          </w:p>
        </w:tc>
        <w:tc>
          <w:tcPr>
            <w:cnfStyle w:val="000000000000"/>
            <w:tcW w:w="70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3,87</w:t>
            </w:r>
          </w:p>
        </w:tc>
      </w:tr>
      <w:tr>
        <w:trPr>
          <w:cnfStyle w:val="000000000000"/>
          <w:trHeight w:hRule="atLeast" w:val="525"/>
        </w:trPr>
        <w:tc>
          <w:tcPr>
            <w:cnfStyle w:val="000000000000"/>
            <w:tcW w:w="566" w:type="dxa"/>
            <w:tcBorders>
              <w:top w:val="nil"/>
              <w:left w:val="single" w:sz="4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cnfStyle w:val="000000000000"/>
            <w:tcW w:w="309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Gyöngyös állomás</w:t>
            </w:r>
          </w:p>
        </w:tc>
        <w:tc>
          <w:tcPr>
            <w:cnfStyle w:val="000000000000"/>
            <w:tcW w:w="71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cnfStyle w:val="000000000000"/>
            <w:tcW w:w="4228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III. IV. XII. XIII. XIV. XV.</w:t>
            </w:r>
          </w:p>
        </w:tc>
        <w:tc>
          <w:tcPr>
            <w:cnfStyle w:val="000000000000"/>
            <w:tcW w:w="70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cnfStyle w:val="000000000000"/>
            <w:tcW w:w="789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cnfStyle w:val="000000000000"/>
            <w:tcW w:w="650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667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melléklet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PIC UP Gépjármű</w:t>
      </w:r>
    </w:p>
    <w:tbl>
      <w:tblPr>
        <w:tblLook w:firstRow="1" w:lastRow="0" w:firstColumn="1" w:lastColumn="0" w:noHBand="0" w:noVBand="1" w:val="04A0"/>
        <w:tblW w:w="10536" w:type="dxa"/>
        <w:jc w:val="center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</w:tblPr>
      <w:tblGrid>
        <w:gridCol w:w="1513"/>
        <w:gridCol w:w="1755"/>
        <w:gridCol w:w="1551"/>
        <w:gridCol w:w="1905"/>
        <w:gridCol w:w="1896"/>
        <w:gridCol w:w="1916"/>
      </w:tblGrid>
      <w:tr>
        <w:trPr>
          <w:cnfStyle w:val="000000000000"/>
          <w:trHeight w:hRule="atLeast" w:val="315"/>
        </w:trPr>
        <w:tc>
          <w:tcPr>
            <w:cnfStyle w:val="000000000000"/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F7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20.</w:t>
            </w:r>
            <w:bookmarkEnd w:id="1"/>
          </w:p>
        </w:tc>
        <w:tc>
          <w:tcPr>
            <w:cnfStyle w:val="000000000000"/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Vízvételezés: 2 x 0,5 m3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95"/>
        </w:trPr>
        <w:tc>
          <w:tcPr>
            <w:cnfStyle w:val="000000000000"/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15262 számú permetező gépkocsi  Munkavezető: Szász Máté Tel.: 06 30/352 4980 </w:t>
            </w:r>
          </w:p>
        </w:tc>
      </w:tr>
      <w:tr>
        <w:trPr>
          <w:cnfStyle w:val="000000000000"/>
          <w:trHeight w:hRule="atLeast" w:val="600"/>
        </w:trPr>
        <w:tc>
          <w:tcPr>
            <w:cnfStyle w:val="000000000000"/>
            <w:tcW w:w="1513" w:type="dxa"/>
            <w:tcBorders>
              <w:top w:val="single" w:sz="8" w:color="auto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1755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1551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 terület                (ha)</w:t>
            </w:r>
          </w:p>
        </w:tc>
        <w:tc>
          <w:tcPr>
            <w:cnfStyle w:val="000000000000"/>
            <w:tcW w:w="1905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Rakterület                        (ha)</w:t>
            </w:r>
          </w:p>
        </w:tc>
        <w:tc>
          <w:tcPr>
            <w:cnfStyle w:val="000000000000"/>
            <w:tcW w:w="1896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1916" w:type="dxa"/>
            <w:tcBorders>
              <w:top w:val="single" w:sz="8" w:color="auto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megjegyzés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Adács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Karácsond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Kitérőgyár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Jászdózsa mh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Szellőhát mh. 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Szászberek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Szihalom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51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Mezőkeresztes - Mezőnyárád áll.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87a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Andornaktálya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87a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Egervár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Peron/rézsű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8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Almár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8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21.</w:t>
            </w:r>
          </w:p>
        </w:tc>
        <w:tc>
          <w:tcPr>
            <w:cnfStyle w:val="000000000000"/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Vízvételezés: 2 x 0,5 m3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15262 számú permetező gépkocsi  Munkavezető: Szász Máté Tel.: 06 30/352 4980 </w:t>
            </w:r>
          </w:p>
        </w:tc>
      </w:tr>
      <w:tr>
        <w:trPr>
          <w:cnfStyle w:val="000000000000"/>
          <w:trHeight w:hRule="atLeast" w:val="510"/>
        </w:trPr>
        <w:tc>
          <w:tcPr>
            <w:cnfStyle w:val="000000000000"/>
            <w:tcW w:w="1513" w:type="dxa"/>
            <w:tcBorders>
              <w:top w:val="single" w:sz="8" w:color="auto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1755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1551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 terület                (ha)</w:t>
            </w:r>
          </w:p>
        </w:tc>
        <w:tc>
          <w:tcPr>
            <w:cnfStyle w:val="000000000000"/>
            <w:tcW w:w="1905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Rakterület                        (ha)</w:t>
            </w:r>
          </w:p>
        </w:tc>
        <w:tc>
          <w:tcPr>
            <w:cnfStyle w:val="000000000000"/>
            <w:tcW w:w="1896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1916" w:type="dxa"/>
            <w:tcBorders>
              <w:top w:val="single" w:sz="8" w:color="auto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megjegyzés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Kistokaj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Felsőzsolca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őrház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Nagycsécs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Sajószöged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Tiszalúc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Taktaszada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c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Szegi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c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Erdőbénye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c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Bodrogolaszi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c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Sátoraljaújhely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8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22.</w:t>
            </w:r>
          </w:p>
        </w:tc>
        <w:tc>
          <w:tcPr>
            <w:cnfStyle w:val="000000000000"/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Vízvételezés: 2 x 0,5 m3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15262 számú permetező gépkocsi  Munkavezető: Szász Máté Tel.: 06 30/352 4980 </w:t>
            </w:r>
          </w:p>
        </w:tc>
      </w:tr>
      <w:tr>
        <w:trPr>
          <w:cnfStyle w:val="000000000000"/>
          <w:trHeight w:hRule="atLeast" w:val="510"/>
        </w:trPr>
        <w:tc>
          <w:tcPr>
            <w:cnfStyle w:val="000000000000"/>
            <w:tcW w:w="1513" w:type="dxa"/>
            <w:tcBorders>
              <w:top w:val="single" w:sz="8" w:color="auto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1755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1551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 terület                (ha)</w:t>
            </w:r>
          </w:p>
        </w:tc>
        <w:tc>
          <w:tcPr>
            <w:cnfStyle w:val="000000000000"/>
            <w:tcW w:w="1905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Rakterület                        (ha)</w:t>
            </w:r>
          </w:p>
        </w:tc>
        <w:tc>
          <w:tcPr>
            <w:cnfStyle w:val="000000000000"/>
            <w:tcW w:w="1896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1916" w:type="dxa"/>
            <w:tcBorders>
              <w:top w:val="single" w:sz="8" w:color="auto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megjegyzés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Szikszóvásártér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Aszaló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Csobád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Ináncs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Méra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Hernádszurdok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Zsujta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Göncruszka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Hejce-vilmány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Korlát - Vizsoly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Boldogkőváralja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Abaújkér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Abaújszántó-Fürdő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Golop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Rátka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8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23.</w:t>
            </w:r>
          </w:p>
        </w:tc>
        <w:tc>
          <w:tcPr>
            <w:cnfStyle w:val="000000000000"/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Vízvételezés: 2 x 0,5 m3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15262 számú permetező gépkocsi  Munkavezető: Szász Máté Tel.: 06 30/352 4980 </w:t>
            </w:r>
          </w:p>
        </w:tc>
      </w:tr>
      <w:tr>
        <w:trPr>
          <w:cnfStyle w:val="000000000000"/>
          <w:trHeight w:hRule="atLeast" w:val="510"/>
        </w:trPr>
        <w:tc>
          <w:tcPr>
            <w:cnfStyle w:val="000000000000"/>
            <w:tcW w:w="1513" w:type="dxa"/>
            <w:tcBorders>
              <w:top w:val="single" w:sz="8" w:color="auto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1755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1551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 terület                (ha)</w:t>
            </w:r>
          </w:p>
        </w:tc>
        <w:tc>
          <w:tcPr>
            <w:cnfStyle w:val="000000000000"/>
            <w:tcW w:w="1905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Rakterület                        (ha)</w:t>
            </w:r>
          </w:p>
        </w:tc>
        <w:tc>
          <w:tcPr>
            <w:cnfStyle w:val="000000000000"/>
            <w:tcW w:w="1896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1916" w:type="dxa"/>
            <w:tcBorders>
              <w:top w:val="single" w:sz="8" w:color="auto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megjegyzés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Szirmabesenyő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Sajókeresztúr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Sajóecseg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109+00-117+00 bal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Alsóboldva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Borsodszirák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Edelény alsó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Szendrőlád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Szendrő felső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Büdöskútpuszta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Perkupa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Komjáti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Spéter piactér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0,0252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Spéter piactér mh.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0,0252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Kazincbarcika Alsó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Sajókaza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Vadna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Dubicsány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Pogonyipuszta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Királd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8" w:color="auto"/>
              <w:right w:val="single" w:sz="8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2020. április 24.</w:t>
            </w:r>
          </w:p>
        </w:tc>
        <w:tc>
          <w:tcPr>
            <w:cnfStyle w:val="000000000000"/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Vízvételezés: 2 x 0,5 m3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15262 számú permetező gépkocsi  Munkavezető: Szász Máté Tel.: 06 30/352 4980 </w:t>
            </w:r>
          </w:p>
        </w:tc>
      </w:tr>
      <w:tr>
        <w:trPr>
          <w:cnfStyle w:val="000000000000"/>
          <w:trHeight w:hRule="atLeast" w:val="510"/>
        </w:trPr>
        <w:tc>
          <w:tcPr>
            <w:cnfStyle w:val="000000000000"/>
            <w:tcW w:w="1513" w:type="dxa"/>
            <w:tcBorders>
              <w:top w:val="single" w:sz="8" w:color="auto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vv.</w:t>
            </w:r>
          </w:p>
        </w:tc>
        <w:tc>
          <w:tcPr>
            <w:cnfStyle w:val="000000000000"/>
            <w:tcW w:w="1755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Állomásnév</w:t>
            </w:r>
          </w:p>
        </w:tc>
        <w:tc>
          <w:tcPr>
            <w:cnfStyle w:val="000000000000"/>
            <w:tcW w:w="1551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Állomási  terület                (ha)</w:t>
            </w:r>
          </w:p>
        </w:tc>
        <w:tc>
          <w:tcPr>
            <w:cnfStyle w:val="000000000000"/>
            <w:tcW w:w="1905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Rakterület                        (ha)</w:t>
            </w:r>
          </w:p>
        </w:tc>
        <w:tc>
          <w:tcPr>
            <w:cnfStyle w:val="000000000000"/>
            <w:tcW w:w="1896" w:type="dxa"/>
            <w:tcBorders>
              <w:top w:val="single" w:sz="8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Peron  (ha)</w:t>
            </w:r>
          </w:p>
        </w:tc>
        <w:tc>
          <w:tcPr>
            <w:cnfStyle w:val="000000000000"/>
            <w:tcW w:w="1916" w:type="dxa"/>
            <w:tcBorders>
              <w:top w:val="single" w:sz="8" w:color="auto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megjegyzés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Szuhakáló - Múcsony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Izsófalva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Ormosbánya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1513" w:type="dxa"/>
            <w:tcBorders>
              <w:top w:val="nil"/>
              <w:left w:val="single" w:sz="8" w:color="auto"/>
              <w:bottom w:val="single" w:sz="8" w:color="auto"/>
              <w:right w:val="single" w:sz="4" w:color="auto"/>
            </w:tcBorders>
            <w:shd w:val="clear" w:color="000000" w:fill="FFFFFF"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cnfStyle w:val="000000000000"/>
            <w:tcW w:w="1755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Rudabánya</w:t>
            </w:r>
          </w:p>
        </w:tc>
        <w:tc>
          <w:tcPr>
            <w:cnfStyle w:val="000000000000"/>
            <w:tcW w:w="1551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cnfStyle w:val="000000000000"/>
            <w:tcW w:w="1905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896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  <w:tc>
          <w:tcPr>
            <w:cnfStyle w:val="000000000000"/>
            <w:tcW w:w="1916" w:type="dxa"/>
            <w:tcBorders>
              <w:top w:val="nil"/>
              <w:left w:val="nil"/>
              <w:bottom w:val="single" w:sz="8" w:color="auto"/>
              <w:right w:val="single" w:sz="8" w:color="auto"/>
            </w:tcBorders>
            <w:shd w:val="clear" w:color="000000" w:fill="FFFFFF"/>
            <w:noWrap/>
            <w:vAlign w:val="bottom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melléklet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Gyomirtó Szerelvény</w:t>
      </w:r>
    </w:p>
    <w:tbl>
      <w:tblPr>
        <w:tblLook w:firstRow="1" w:lastRow="0" w:firstColumn="1" w:lastColumn="0" w:noHBand="0" w:noVBand="1" w:val="04A0"/>
        <w:tblW w:w="11286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</w:tblPr>
      <w:tblGrid>
        <w:gridCol w:w="739"/>
        <w:gridCol w:w="4783"/>
        <w:gridCol w:w="475"/>
        <w:gridCol w:w="1191"/>
        <w:gridCol w:w="3352"/>
        <w:gridCol w:w="764"/>
      </w:tblGrid>
      <w:tr>
        <w:trPr>
          <w:cnfStyle w:val="000000000000"/>
          <w:trHeight w:hRule="atLeast" w:val="315"/>
        </w:trPr>
        <w:tc>
          <w:tcPr>
            <w:cnfStyle w:val="000000000000"/>
            <w:tcW w:w="11286" w:type="dxa"/>
            <w:gridSpan w:val="6"/>
            <w:tcBorders>
              <w:top w:val="nil"/>
              <w:left w:val="nil"/>
              <w:bottom w:val="single" w:sz="8" w:color="auto"/>
              <w:right w:val="nil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B1:G73"/>
            <w:r>
              <w:rPr>
                <w:rFonts w:ascii="Times New Roman" w:eastAsia="Times New Roman" w:hAnsi="Times New Roman" w:cs="Times New Roman"/>
                <w:color w:val="000000"/>
              </w:rPr>
              <w:t>Munkavezető Szarka Sándor Tel.:06 30 723 2505</w:t>
            </w:r>
            <w:bookmarkEnd w:id="2"/>
          </w:p>
        </w:tc>
      </w:tr>
      <w:tr>
        <w:trPr>
          <w:cnfStyle w:val="000000000000"/>
          <w:trHeight w:hRule="atLeast" w:val="615"/>
        </w:trPr>
        <w:tc>
          <w:tcPr>
            <w:cnfStyle w:val="000000000000"/>
            <w:tcW w:w="746" w:type="dxa"/>
            <w:tcBorders>
              <w:top w:val="nil"/>
              <w:left w:val="single" w:sz="8" w:color="auto"/>
              <w:bottom w:val="nil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PFT főnökség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vv.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Permetezés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Viszonylat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nil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Átállás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746" w:type="dxa"/>
            <w:vMerge w:val="restart"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április 6.</w:t>
            </w:r>
          </w:p>
        </w:tc>
        <w:tc>
          <w:tcPr>
            <w:cnfStyle w:val="000000000000"/>
            <w:tcW w:w="4783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cnfStyle w:val="000000000000"/>
            <w:tcW w:w="3352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Miskolc - Hatvan</w:t>
            </w:r>
          </w:p>
        </w:tc>
        <w:tc>
          <w:tcPr>
            <w:cnfStyle w:val="000000000000"/>
            <w:tcW w:w="739" w:type="dxa"/>
            <w:tcBorders>
              <w:top w:val="double" w:sz="6" w:color="auto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Hatvan - Tura- bal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Tura - Aszód 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nil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6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single" w:sz="4" w:color="auto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single" w:sz="4" w:color="auto"/>
              <w:left w:val="nil"/>
              <w:bottom w:val="double" w:sz="6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746" w:type="dxa"/>
            <w:vMerge w:val="restart"/>
            <w:tcBorders>
              <w:top w:val="nil"/>
              <w:left w:val="single" w:sz="8" w:color="auto"/>
              <w:bottom w:val="nil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április 27.</w:t>
            </w: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Hatvan - Somoskőújfalu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nil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Somoskőújfalu - Selyp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nil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Selyp - Hatvan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nil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Hatvan - Vámosgyörk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6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nil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nil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746" w:type="dxa"/>
            <w:vMerge w:val="restart"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április 28.</w:t>
            </w:r>
          </w:p>
        </w:tc>
        <w:tc>
          <w:tcPr>
            <w:cnfStyle w:val="000000000000"/>
            <w:tcW w:w="4783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cnfStyle w:val="000000000000"/>
            <w:tcW w:w="3352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Vámosgyörk - Nyékládháza</w:t>
            </w:r>
          </w:p>
        </w:tc>
        <w:tc>
          <w:tcPr>
            <w:cnfStyle w:val="000000000000"/>
            <w:tcW w:w="739" w:type="dxa"/>
            <w:tcBorders>
              <w:top w:val="double" w:sz="6" w:color="auto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15,476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Nyékládháza - Tiszapalkonya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Tiszapalkonya - Hejőkeresztúr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15,49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Hejőkeresztúr - Mezőcsát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Mezőcsát - Nyékládháza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9,393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Nyékládháza -Miskolc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Ms- Tiszai pu- Ms. Rendező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>
        <w:trPr>
          <w:cnfStyle w:val="000000000000"/>
          <w:trHeight w:hRule="atLeast" w:val="36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double" w:sz="6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746" w:type="dxa"/>
            <w:vMerge w:val="restart"/>
            <w:tcBorders>
              <w:top w:val="nil"/>
              <w:left w:val="single" w:sz="8" w:color="auto"/>
              <w:bottom w:val="nil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április 29.</w:t>
            </w: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54,22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Miskolc - Tornanádaska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nil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Tornanádaska - Sajóecseg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nil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Sajóecseg - Bánréve- Ózd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nil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Ózd - Miskolc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nil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Ms- Tiszai pu- MTM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6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nil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nil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746" w:type="dxa"/>
            <w:vMerge w:val="restart"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május 4.</w:t>
            </w:r>
          </w:p>
        </w:tc>
        <w:tc>
          <w:tcPr>
            <w:cnfStyle w:val="000000000000"/>
            <w:tcW w:w="4783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cnfStyle w:val="000000000000"/>
            <w:tcW w:w="3352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MTM - Ms Tiszai pu.</w:t>
            </w:r>
          </w:p>
        </w:tc>
        <w:tc>
          <w:tcPr>
            <w:cnfStyle w:val="000000000000"/>
            <w:tcW w:w="739" w:type="dxa"/>
            <w:tcBorders>
              <w:top w:val="double" w:sz="6" w:color="auto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Miskolc - Hidasnémeti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50,54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Hidasnémeti - Abaújszántó - Szerencs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6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double" w:sz="6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746" w:type="dxa"/>
            <w:vMerge w:val="restart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május 5.</w:t>
            </w: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41,28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Szerencs - Sátoraljaújhely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78,5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Sátoraljaújhely - Miskolc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Miskolc - Szerencs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6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nil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746" w:type="dxa"/>
            <w:vMerge w:val="restart"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május 6.</w:t>
            </w:r>
          </w:p>
        </w:tc>
        <w:tc>
          <w:tcPr>
            <w:cnfStyle w:val="000000000000"/>
            <w:tcW w:w="4783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cnfStyle w:val="000000000000"/>
            <w:tcW w:w="3352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Szerencs - Mezőzombor</w:t>
            </w:r>
          </w:p>
        </w:tc>
        <w:tc>
          <w:tcPr>
            <w:cnfStyle w:val="000000000000"/>
            <w:tcW w:w="739" w:type="dxa"/>
            <w:tcBorders>
              <w:top w:val="double" w:sz="6" w:color="auto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Nyíregyháza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44,13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Mezőzombor -  Nyíregyháza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Nyíregyháza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b.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Nyíregyháza - Záhony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Nyíregyháza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57,35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Záhony - Mátészalka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6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double" w:sz="6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746" w:type="dxa"/>
            <w:vMerge w:val="restart"/>
            <w:tcBorders>
              <w:top w:val="nil"/>
              <w:left w:val="single" w:sz="8" w:color="auto"/>
              <w:bottom w:val="double" w:sz="6" w:color="000000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május 13.</w:t>
            </w: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Debrecen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4,28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Debrecen-Tócóvölgy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Debrecen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66,00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Tócóvölgy -Ohat- Tiszafüred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Debrecen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29,70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Tiszafüred - Füzesabony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6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double" w:sz="6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tcW w:w="746" w:type="dxa"/>
            <w:vMerge w:val="restart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május 14.</w:t>
            </w: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49,85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Füzesabony - Eger -Szilvásvárad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Szilvásvárasd -Eger - Füzesabony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Füzesabony - Kál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Debrecen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41,13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Kál-Kápolna - Kisújszállás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15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Debrecen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Kisújszállás - Püspökladány 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6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nil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746" w:type="dxa"/>
            <w:vMerge w:val="restart"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június 30.</w:t>
            </w:r>
          </w:p>
        </w:tc>
        <w:tc>
          <w:tcPr>
            <w:cnfStyle w:val="000000000000"/>
            <w:tcW w:w="4783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Szolnok PFF</w:t>
            </w:r>
          </w:p>
        </w:tc>
        <w:tc>
          <w:tcPr>
            <w:cnfStyle w:val="000000000000"/>
            <w:tcW w:w="475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cnfStyle w:val="000000000000"/>
            <w:tcW w:w="1191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cnfStyle w:val="000000000000"/>
            <w:tcW w:w="3352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Szolnok - Újszász</w:t>
            </w:r>
          </w:p>
        </w:tc>
        <w:tc>
          <w:tcPr>
            <w:cnfStyle w:val="000000000000"/>
            <w:tcW w:w="739" w:type="dxa"/>
            <w:tcBorders>
              <w:top w:val="double" w:sz="6" w:color="auto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59,82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Újszász - Jászapáti - Vámosgyörk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11,91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Vámosgyörk - Gyöngyös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Gyöngyös - Vámosgyörk- Kál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double" w:sz="6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746" w:type="dxa"/>
            <w:vMerge w:val="restart"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július 1.</w:t>
            </w: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54,432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Kál - Kápolna - Kisterenye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Kisterenye -Somoskőújfalu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Somoskőújfalu - Hatvan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4" w:color="auto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nil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nil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tcW w:w="746" w:type="dxa"/>
            <w:vMerge w:val="restart"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július 2.</w:t>
            </w:r>
          </w:p>
        </w:tc>
        <w:tc>
          <w:tcPr>
            <w:cnfStyle w:val="000000000000"/>
            <w:tcW w:w="4783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cnfStyle w:val="000000000000"/>
            <w:tcW w:w="3352" w:type="dxa"/>
            <w:tcBorders>
              <w:top w:val="double" w:sz="6" w:color="auto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Hatvan -Aszód</w:t>
            </w:r>
          </w:p>
        </w:tc>
        <w:tc>
          <w:tcPr>
            <w:cnfStyle w:val="000000000000"/>
            <w:tcW w:w="739" w:type="dxa"/>
            <w:tcBorders>
              <w:top w:val="double" w:sz="6" w:color="auto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Aszód - Galgamácsa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0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Galgamácsa - Ipolytarnóc - oh.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Ipolytarnóc - Balassagyarmat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41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68,18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Balassagyarmat -Drégelypalánk - Vác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double" w:sz="6" w:color="auto"/>
              <w:left w:val="single" w:sz="8" w:color="auto"/>
              <w:bottom w:val="double" w:sz="6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double" w:sz="6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double" w:sz="6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</w:t>
            </w:r>
          </w:p>
        </w:tc>
      </w:tr>
      <w:tr>
        <w:trPr>
          <w:cnfStyle w:val="000000000000"/>
          <w:trHeight w:hRule="atLeast" w:val="615"/>
        </w:trPr>
        <w:tc>
          <w:tcPr>
            <w:cnfStyle w:val="000000000000"/>
            <w:tcW w:w="746" w:type="dxa"/>
            <w:vMerge w:val="restart"/>
            <w:tcBorders>
              <w:top w:val="nil"/>
              <w:left w:val="single" w:sz="8" w:color="auto"/>
              <w:bottom w:val="single" w:sz="8" w:color="000000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2020. július 3.</w:t>
            </w: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Vác - Vácrátót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8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Vácrátót - Őrbottyán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8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Őrbottyánv - Veresegyház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8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Veresegyház - Csomád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8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Csomád - Fót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8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Fót - Rákospalota Kertváros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8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Rákopalota Kertváros -Rp.Újpest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 </w:t>
            </w:r>
          </w:p>
        </w:tc>
      </w:tr>
      <w:tr>
        <w:trPr>
          <w:cnfStyle w:val="000000000000"/>
          <w:trHeight w:hRule="atLeast" w:val="60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8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Budapest-Észak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Rp. Újpest - Miskolc Tiszai pu.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8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Miskolc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4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Ms- Tiszai pu- MTM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4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  <w:tr>
        <w:trPr>
          <w:cnfStyle w:val="000000000000"/>
          <w:trHeight w:hRule="atLeast" w:val="330"/>
        </w:trPr>
        <w:tc>
          <w:tcPr>
            <w:cnfStyle w:val="000000000000"/>
            <w:vMerge/>
            <w:tcBorders>
              <w:top w:val="nil"/>
              <w:left w:val="single" w:sz="8" w:color="auto"/>
              <w:bottom w:val="single" w:sz="8" w:color="000000"/>
              <w:right w:val="single" w:sz="4" w:color="auto"/>
            </w:tcBorders>
          </w:tcPr>
          <w:p>
            <w:pPr>
              <w:spacing w:after="0" w:lineRule="auto" w:lin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cnfStyle w:val="000000000000"/>
            <w:tcW w:w="4783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Félreáll vízvételezés (30 m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), áramvételezés, éjszakázás céljából</w:t>
            </w:r>
          </w:p>
        </w:tc>
        <w:tc>
          <w:tcPr>
            <w:cnfStyle w:val="000000000000"/>
            <w:tcW w:w="475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1191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3352" w:type="dxa"/>
            <w:tcBorders>
              <w:top w:val="nil"/>
              <w:left w:val="nil"/>
              <w:bottom w:val="single" w:sz="8" w:color="auto"/>
              <w:right w:val="single" w:sz="4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  <w:tc>
          <w:tcPr>
            <w:cnfStyle w:val="000000000000"/>
            <w:tcW w:w="739" w:type="dxa"/>
            <w:tcBorders>
              <w:top w:val="nil"/>
              <w:left w:val="nil"/>
              <w:bottom w:val="single" w:sz="8" w:color="auto"/>
              <w:right w:val="single" w:sz="8" w:color="auto"/>
            </w:tcBorders>
            <w:shd w:val="clear" w:color="000000" w:fill="FFFFFF"/>
            <w:noWrap/>
            <w:vAlign w:val="center"/>
          </w:tcPr>
          <w:p>
            <w:pPr>
              <w:cnfStyle w:val="000000000000"/>
              <w:spacing w:after="0" w:lineRule="auto" w: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headerReference w:type="default" r:id="gemHfRid0"/>
      <w:pgSz w:w="11906" w:h="16838" w:code="9"/>
      <w:pgMar w:top="-426" w:right="284" w:bottom="720" w:left="284" w:header="680" w:footer="709" w:gutter="0"/>
      <w:cols w:space="708"/>
      <w:docGrid xmlns:w="http://schemas.openxmlformats.org/wordprocessingml/2006/main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p>
    <w:pPr>
      <w:jc w:val="right"/>
    </w:pPr>
    <w:r>
      <w:tab/>
    </w:r>
    <w:r>
      <w:tab/>
    </w:r>
    <w:r>
      <w:rPr>
        <w:rFonts w:ascii="Arial" w:eastAsia="Arial" w:hAnsi="Arial" w:cs="Arial"/>
        <w:b w:val="false"/>
        <w:bCs w:val="false"/>
        <w:i w:val="false"/>
        <w:sz w:val="20"/>
        <w:szCs w:val="20"/>
      </w:rPr>
      <w:t xml:space="preserve">Ikt.sz.: </w:t>
    </w:r>
    <w:bookmarkStart w:id="3" w:name="PoszeidonIktatoszam"/>
    <w:r>
      <w:rPr>
        <w:rFonts w:ascii="Arial" w:eastAsia="Arial" w:hAnsi="Arial" w:cs="Arial"/>
        <w:b w:val="false"/>
        <w:bCs w:val="false"/>
        <w:i w:val="false"/>
        <w:sz w:val="20"/>
        <w:szCs w:val="20"/>
      </w:rPr>
      <w:t>9298-106/2020/MAV</w:t>
    </w:r>
    <w:bookmarkEnd w:id="3"/>
  </w:p>
  <w:p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xmlns:w="http://schemas.openxmlformats.org/wordprocessingml/2006/main" w:name="overrideTableStyleFontSizeAndJustification" w:uri="http://schemas.microsoft.com/office/word" w:val="1"/>
    <w:compatSetting xmlns:w="http://schemas.openxmlformats.org/wordprocessingml/2006/main" w:name="enableOpenTypeFeatures" w:uri="http://schemas.microsoft.com/office/word" w:val="1"/>
    <w:compatSetting xmlns:w="http://schemas.openxmlformats.org/wordprocessingml/2006/main" w:name="doNotFlipMirrorIndents" w:uri="http://schemas.microsoft.com/office/word" w:val="1"/>
  </w:compat>
  <w:proofState xmlns:w="http://schemas.openxmlformats.org/wordprocessingml/2006/main" w:spelling="clean" w:grammar="clean"/>
  <w:revisionView xmlns:w="http://schemas.openxmlformats.org/wordprocessingml/2006/main" w:inkAnnotations="0"/>
  <w:hyphenationZone xmlns:w="http://schemas.openxmlformats.org/wordprocessingml/2006/main" w:val="425"/>
  <w:characterSpacingControl xmlns:w="http://schemas.openxmlformats.org/wordprocessingml/2006/main" w:val="doNotCompress"/>
  <w:rsids xmlns:w="http://schemas.openxmlformats.org/wordprocessingml/2006/main">
    <w:rsidRoot w:val="00A6155B"/>
    <w:rsid w:val="001C576A"/>
    <w:rsid w:val="00223E8A"/>
    <w:rsid w:val="009A1649"/>
    <w:rsid w:val="009C3C15"/>
    <w:rsid w:val="00A6155B"/>
    <w:rsid w:val="00DD54C6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hu-H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1026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  <w:lang w:val="hu-HU"/>
      </w:rPr>
    </w:rPrDefault>
    <w:pPrDefault>
      <w:pPr>
        <w:spacing w:after="200" w:lineRule="auto" w:line="276"/>
      </w:pPr>
    </w:pPrDefault>
  </w:docDefaults>
  <w:style w:type="paragraph" w:styleId="Norml" w:default="true">
    <w:name w:val="Normal"/>
    <w:qFormat/>
    <w:pPr/>
    <w:rPr/>
  </w:style>
  <w:style w:type="character" w:styleId="Bekezdsalapbettpusa" w:default="true">
    <w:name w:val="Default Paragraph Font"/>
    <w:uiPriority w:val="1"/>
    <w:semiHidden/>
    <w:unhideWhenUsed/>
    <w:rPr/>
  </w:style>
  <w:style w:type="table" w:styleId="Normltblzat" w:default="true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emlista" w:default="true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954F72"/>
      <w:u w:val="single"/>
    </w:rPr>
  </w:style>
  <w:style w:type="paragraph" w:styleId="font5">
    <w:name w:val="font5"/>
    <w:basedOn w:val="Norml"/>
    <w:pPr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4"/>
      <w:szCs w:val="24"/>
    </w:rPr>
  </w:style>
  <w:style w:type="paragraph" w:styleId="font6">
    <w:name w:val="font6"/>
    <w:basedOn w:val="Norml"/>
    <w:pPr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font7">
    <w:name w:val="font7"/>
    <w:basedOn w:val="Norml"/>
    <w:pPr>
      <w:spacing w:before="100" w:beforeAutospacing="true" w:after="100" w:afterAutospacing="true" w:lineRule="auto" w:line="240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styleId="font8">
    <w:name w:val="font8"/>
    <w:basedOn w:val="Norml"/>
    <w:pPr>
      <w:spacing w:before="100" w:beforeAutospacing="true" w:after="100" w:afterAutospacing="true" w:lineRule="auto" w:line="240"/>
    </w:pPr>
    <w:rPr>
      <w:rFonts w:ascii="Tahoma" w:eastAsia="Times New Roman" w:hAnsi="Tahoma" w:cs="Tahoma"/>
      <w:color w:val="000000"/>
      <w:sz w:val="18"/>
      <w:szCs w:val="18"/>
    </w:rPr>
  </w:style>
  <w:style w:type="paragraph" w:styleId="xl67">
    <w:name w:val="xl67"/>
    <w:basedOn w:val="Norml"/>
    <w:pP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xl68">
    <w:name w:val="xl68"/>
    <w:basedOn w:val="Norml"/>
    <w:pPr>
      <w:shd w:val="clear" w:color="000000" w:fill="FFFFFF"/>
      <w:spacing w:before="100" w:beforeAutospacing="true" w:after="100" w:afterAutospacing="true" w:lineRule="auto" w:line="240"/>
      <w:jc w:val="center"/>
    </w:pPr>
    <w:rPr>
      <w:rFonts w:ascii="Arial CE" w:eastAsia="Times New Roman" w:hAnsi="Arial CE" w:cs="Arial CE"/>
      <w:sz w:val="20"/>
      <w:szCs w:val="20"/>
    </w:rPr>
  </w:style>
  <w:style w:type="paragraph" w:styleId="xl69">
    <w:name w:val="xl69"/>
    <w:basedOn w:val="Norml"/>
    <w:pPr>
      <w:shd w:val="clear" w:color="000000" w:fill="FFFFFF"/>
      <w:spacing w:before="100" w:beforeAutospacing="true" w:after="100" w:afterAutospacing="true" w:lineRule="auto" w:line="240"/>
    </w:pPr>
    <w:rPr>
      <w:rFonts w:ascii="Arial CE" w:eastAsia="Times New Roman" w:hAnsi="Arial CE" w:cs="Arial CE"/>
      <w:sz w:val="20"/>
      <w:szCs w:val="20"/>
    </w:rPr>
  </w:style>
  <w:style w:type="paragraph" w:styleId="xl70">
    <w:name w:val="xl70"/>
    <w:basedOn w:val="Norml"/>
    <w:pP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4"/>
      <w:szCs w:val="24"/>
    </w:rPr>
  </w:style>
  <w:style w:type="paragraph" w:styleId="xl71">
    <w:name w:val="xl71"/>
    <w:basedOn w:val="Norml"/>
    <w:pP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4"/>
      <w:szCs w:val="24"/>
    </w:rPr>
  </w:style>
  <w:style w:type="paragraph" w:styleId="xl72">
    <w:name w:val="xl72"/>
    <w:basedOn w:val="Norml"/>
    <w:pPr>
      <w:pBdr>
        <w:top w:val="single" w:sz="4" w:color="auto"/>
        <w:left w:val="single" w:sz="4" w:color="auto"/>
        <w:bottom w:val="double" w:sz="6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xl73">
    <w:name w:val="xl73"/>
    <w:basedOn w:val="Norml"/>
    <w:pPr>
      <w:pBdr>
        <w:top w:val="single" w:sz="4" w:color="auto"/>
        <w:left w:val="single" w:sz="4" w:color="auto"/>
        <w:bottom w:val="double" w:sz="6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xl74">
    <w:name w:val="xl74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75">
    <w:name w:val="xl75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0"/>
      <w:szCs w:val="20"/>
    </w:rPr>
  </w:style>
  <w:style w:type="paragraph" w:styleId="xl76">
    <w:name w:val="xl76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77">
    <w:name w:val="xl77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0"/>
      <w:szCs w:val="20"/>
    </w:rPr>
  </w:style>
  <w:style w:type="paragraph" w:styleId="xl78">
    <w:name w:val="xl78"/>
    <w:basedOn w:val="Norml"/>
    <w:pP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4"/>
      <w:szCs w:val="24"/>
    </w:rPr>
  </w:style>
  <w:style w:type="paragraph" w:styleId="xl79">
    <w:name w:val="xl79"/>
    <w:basedOn w:val="Norml"/>
    <w:pPr>
      <w:pBdr>
        <w:top w:val="single" w:sz="4" w:color="auto"/>
        <w:left w:val="single" w:sz="4" w:color="auto"/>
        <w:bottom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80">
    <w:name w:val="xl80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0"/>
      <w:szCs w:val="20"/>
    </w:rPr>
  </w:style>
  <w:style w:type="paragraph" w:styleId="xl81">
    <w:name w:val="xl81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0"/>
      <w:szCs w:val="20"/>
    </w:rPr>
  </w:style>
  <w:style w:type="paragraph" w:styleId="xl82">
    <w:name w:val="xl82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83">
    <w:name w:val="xl83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0"/>
      <w:szCs w:val="20"/>
    </w:rPr>
  </w:style>
  <w:style w:type="paragraph" w:styleId="xl84">
    <w:name w:val="xl84"/>
    <w:basedOn w:val="Norml"/>
    <w:pPr>
      <w:pBdr>
        <w:top w:val="double" w:sz="6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85">
    <w:name w:val="xl85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xl86">
    <w:name w:val="xl86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xl87">
    <w:name w:val="xl87"/>
    <w:basedOn w:val="Norml"/>
    <w:pPr>
      <w:pBdr>
        <w:left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4"/>
      <w:szCs w:val="24"/>
    </w:rPr>
  </w:style>
  <w:style w:type="paragraph" w:styleId="xl88">
    <w:name w:val="xl88"/>
    <w:basedOn w:val="Norml"/>
    <w:pPr>
      <w:pBdr>
        <w:top w:val="single" w:sz="4" w:color="auto"/>
        <w:left w:val="single" w:sz="4" w:color="auto"/>
        <w:bottom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89">
    <w:name w:val="xl89"/>
    <w:basedOn w:val="Norml"/>
    <w:pPr>
      <w:pBdr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90">
    <w:name w:val="xl90"/>
    <w:basedOn w:val="Norml"/>
    <w:pPr>
      <w:pBdr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0"/>
      <w:szCs w:val="20"/>
    </w:rPr>
  </w:style>
  <w:style w:type="paragraph" w:styleId="xl91">
    <w:name w:val="xl91"/>
    <w:basedOn w:val="Norml"/>
    <w:pPr>
      <w:pBdr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92">
    <w:name w:val="xl92"/>
    <w:basedOn w:val="Norml"/>
    <w:pPr>
      <w:pBdr>
        <w:left w:val="single" w:sz="4" w:color="auto"/>
        <w:bottom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93">
    <w:name w:val="xl93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Arial" w:eastAsia="Times New Roman" w:hAnsi="Arial" w:cs="Arial"/>
      <w:sz w:val="20"/>
      <w:szCs w:val="20"/>
    </w:rPr>
  </w:style>
  <w:style w:type="paragraph" w:styleId="xl94">
    <w:name w:val="xl94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Arial" w:eastAsia="Times New Roman" w:hAnsi="Arial" w:cs="Arial"/>
      <w:sz w:val="20"/>
      <w:szCs w:val="20"/>
    </w:rPr>
  </w:style>
  <w:style w:type="paragraph" w:styleId="xl95">
    <w:name w:val="xl95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Arial" w:eastAsia="Times New Roman" w:hAnsi="Arial" w:cs="Arial"/>
      <w:sz w:val="20"/>
      <w:szCs w:val="20"/>
    </w:rPr>
  </w:style>
  <w:style w:type="paragraph" w:styleId="xl96">
    <w:name w:val="xl96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Arial" w:eastAsia="Times New Roman" w:hAnsi="Arial" w:cs="Arial"/>
      <w:sz w:val="20"/>
      <w:szCs w:val="20"/>
    </w:rPr>
  </w:style>
  <w:style w:type="paragraph" w:styleId="xl97">
    <w:name w:val="xl97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styleId="xl98">
    <w:name w:val="xl98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styleId="xl99">
    <w:name w:val="xl99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Arial" w:eastAsia="Times New Roman" w:hAnsi="Arial" w:cs="Arial"/>
      <w:color w:val="FF0000"/>
      <w:sz w:val="20"/>
      <w:szCs w:val="20"/>
    </w:rPr>
  </w:style>
  <w:style w:type="paragraph" w:styleId="xl100">
    <w:name w:val="xl100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styleId="xl101">
    <w:name w:val="xl101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Arial" w:eastAsia="Times New Roman" w:hAnsi="Arial" w:cs="Arial"/>
      <w:color w:val="FF0000"/>
      <w:sz w:val="20"/>
      <w:szCs w:val="20"/>
    </w:rPr>
  </w:style>
  <w:style w:type="paragraph" w:styleId="xl102">
    <w:name w:val="xl102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xl103">
    <w:name w:val="xl103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0"/>
      <w:szCs w:val="20"/>
    </w:rPr>
  </w:style>
  <w:style w:type="paragraph" w:styleId="xl104">
    <w:name w:val="xl104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4"/>
      <w:szCs w:val="24"/>
    </w:rPr>
  </w:style>
  <w:style w:type="paragraph" w:styleId="xl105">
    <w:name w:val="xl105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xl106">
    <w:name w:val="xl106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xl107">
    <w:name w:val="xl107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xl108">
    <w:name w:val="xl108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xl109">
    <w:name w:val="xl109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xl110">
    <w:name w:val="xl110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xl111">
    <w:name w:val="xl111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0"/>
      <w:szCs w:val="20"/>
    </w:rPr>
  </w:style>
  <w:style w:type="paragraph" w:styleId="xl112">
    <w:name w:val="xl112"/>
    <w:basedOn w:val="Norml"/>
    <w:pP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4"/>
      <w:szCs w:val="24"/>
    </w:rPr>
  </w:style>
  <w:style w:type="paragraph" w:styleId="xl113">
    <w:name w:val="xl113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114">
    <w:name w:val="xl114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0"/>
      <w:szCs w:val="20"/>
    </w:rPr>
  </w:style>
  <w:style w:type="paragraph" w:styleId="xl115">
    <w:name w:val="xl115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xl116">
    <w:name w:val="xl116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xl117">
    <w:name w:val="xl117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118">
    <w:name w:val="xl118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xl119">
    <w:name w:val="xl119"/>
    <w:basedOn w:val="Norml"/>
    <w:pPr>
      <w:shd w:val="clear" w:color="000000" w:fill="FFFFFF"/>
      <w:spacing w:before="100" w:beforeAutospacing="true" w:after="100" w:afterAutospacing="true" w:lineRule="auto" w:line="24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xl120">
    <w:name w:val="xl120"/>
    <w:basedOn w:val="Norml"/>
    <w:pP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sz w:val="24"/>
      <w:szCs w:val="24"/>
    </w:rPr>
  </w:style>
  <w:style w:type="paragraph" w:styleId="xl121">
    <w:name w:val="xl121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xl122">
    <w:name w:val="xl122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xl123">
    <w:name w:val="xl123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xl124">
    <w:name w:val="xl124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xl125">
    <w:name w:val="xl125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xl126">
    <w:name w:val="xl126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xl127">
    <w:name w:val="xl127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xl128">
    <w:name w:val="xl128"/>
    <w:basedOn w:val="Norml"/>
    <w:pPr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xl129">
    <w:name w:val="xl129"/>
    <w:basedOn w:val="Norml"/>
    <w:pP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xl130">
    <w:name w:val="xl130"/>
    <w:basedOn w:val="Norml"/>
    <w:pPr>
      <w:pBdr>
        <w:top w:val="single" w:sz="4" w:color="auto"/>
      </w:pBdr>
      <w:shd w:val="clear" w:color="000000" w:fill="FFFFFF"/>
      <w:spacing w:before="100" w:beforeAutospacing="true" w:after="100" w:afterAutospacing="true" w:lineRule="auto" w:line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pPr>
      <w:tabs>
        <w:tab w:pos="4536" w:val="center"/>
        <w:tab w:pos="9072" w:val="right"/>
      </w:tabs>
      <w:spacing w:after="0" w:lineRule="auto" w:line="240"/>
    </w:pPr>
    <w:rPr/>
  </w:style>
  <w:style w:type="character" w:styleId="lfejChar">
    <w:name w:val="Élőfej Char"/>
    <w:basedOn w:val="Bekezdsalapbettpusa"/>
    <w:link w:val="lfej"/>
    <w:uiPriority w:val="99"/>
    <w:rPr/>
  </w:style>
  <w:style w:type="paragraph" w:styleId="llb">
    <w:name w:val="footer"/>
    <w:basedOn w:val="Norml"/>
    <w:link w:val="llbChar"/>
    <w:uiPriority w:val="99"/>
    <w:unhideWhenUsed/>
    <w:pPr>
      <w:tabs>
        <w:tab w:pos="4536" w:val="center"/>
        <w:tab w:pos="9072" w:val="right"/>
      </w:tabs>
      <w:spacing w:after="0" w:lineRule="auto" w:line="240"/>
    </w:pPr>
    <w:rPr/>
  </w:style>
  <w:style w:type="character" w:styleId="llbChar">
    <w:name w:val="Élőláb Char"/>
    <w:basedOn w:val="Bekezdsalapbettpusa"/>
    <w:link w:val="llb"/>
    <w:uiPriority w:val="99"/>
    <w:rPr/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9" Type="http://schemas.openxmlformats.org/officeDocument/2006/relationships/fontTable" Target="fontTable.xml" /><Relationship Id="gemHfRid0" Type="http://schemas.openxmlformats.org/officeDocument/2006/relationships/header" Target="header1.xml" /><Relationship Id="customXmlRid1" Type="http://schemas.openxmlformats.org/officeDocument/2006/relationships/customXml" Target="/customXml/item1.xml" /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7DB3-B3D5-4AA7-B2B4-BCB5268F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MÁV Zrt.</Company>
  <Template>Normal</Template>
  <TotalTime>23</TotalTime>
  <Pages>10</Pages>
  <Words>2300</Words>
  <Characters>15872</Characters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Szanyó Angéla (szanyoa)</dc:creator>
  <cp:lastModifiedBy>Szanyó Angéla (szanyoa)</cp:lastModifiedBy>
  <dcterms:created xsi:type="dcterms:W3CDTF">2020-03-09T09:33:00Z</dcterms:created>
  <dcterms:modified xsi:type="dcterms:W3CDTF">2020-03-09T09:57:00Z</dcterms:modified>
  <cp:revision xmlns:cp="http://schemas.openxmlformats.org/package/2006/metadata/core-properties">3</cp:revision>
</cp:coreProperties>
</file>